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FCA" w:rsidRDefault="001B2FC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B2FCA" w:rsidRDefault="001B2FCA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B2FCA" w:rsidRPr="007172DF" w:rsidRDefault="00360FA1">
      <w:pPr>
        <w:jc w:val="both"/>
        <w:rPr>
          <w:rFonts w:ascii="Arial" w:eastAsia="Arial" w:hAnsi="Arial" w:cs="Arial"/>
          <w:b/>
          <w:color w:val="000000"/>
          <w:sz w:val="26"/>
          <w:szCs w:val="26"/>
          <w:lang w:val="en-US"/>
        </w:rPr>
      </w:pPr>
      <w:r w:rsidRPr="007172DF">
        <w:rPr>
          <w:rFonts w:ascii="Arial" w:eastAsia="Arial" w:hAnsi="Arial" w:cs="Arial"/>
          <w:b/>
          <w:sz w:val="26"/>
          <w:szCs w:val="26"/>
          <w:lang w:val="en-US"/>
        </w:rPr>
        <w:t>DURING</w:t>
      </w:r>
      <w:r w:rsidR="007172DF" w:rsidRPr="007172DF">
        <w:rPr>
          <w:rFonts w:ascii="Arial" w:eastAsia="Arial" w:hAnsi="Arial" w:cs="Arial"/>
          <w:b/>
          <w:sz w:val="26"/>
          <w:szCs w:val="26"/>
          <w:lang w:val="en-US"/>
        </w:rPr>
        <w:t xml:space="preserve"> </w:t>
      </w:r>
      <w:r w:rsidRPr="007172DF">
        <w:rPr>
          <w:rFonts w:ascii="Arial" w:eastAsia="Arial" w:hAnsi="Arial" w:cs="Arial"/>
          <w:b/>
          <w:sz w:val="26"/>
          <w:szCs w:val="26"/>
          <w:lang w:val="en-US"/>
        </w:rPr>
        <w:t>QUARANTINE,</w:t>
      </w:r>
      <w:r w:rsidRPr="007172DF">
        <w:rPr>
          <w:rFonts w:ascii="Arial" w:eastAsia="Arial" w:hAnsi="Arial" w:cs="Arial"/>
          <w:b/>
          <w:color w:val="000000"/>
          <w:sz w:val="26"/>
          <w:szCs w:val="26"/>
          <w:lang w:val="en-US"/>
        </w:rPr>
        <w:t xml:space="preserve"> ICOLOGRAM® IS PROUD TO PRESENT </w:t>
      </w:r>
      <w:r w:rsidRPr="007172DF">
        <w:rPr>
          <w:rFonts w:ascii="Arial" w:eastAsia="Arial" w:hAnsi="Arial" w:cs="Arial"/>
          <w:b/>
          <w:sz w:val="26"/>
          <w:szCs w:val="26"/>
          <w:lang w:val="en-US"/>
        </w:rPr>
        <w:t xml:space="preserve">ITS ENHANCED REALITY APPLICATION </w:t>
      </w:r>
    </w:p>
    <w:p w:rsidR="001B2FCA" w:rsidRPr="007172DF" w:rsidRDefault="001B2FCA">
      <w:pPr>
        <w:jc w:val="both"/>
        <w:rPr>
          <w:rFonts w:ascii="Arial" w:eastAsia="Arial" w:hAnsi="Arial" w:cs="Arial"/>
          <w:color w:val="000000"/>
          <w:sz w:val="26"/>
          <w:szCs w:val="26"/>
          <w:lang w:val="en-US"/>
        </w:rPr>
      </w:pPr>
    </w:p>
    <w:p w:rsidR="001B2FCA" w:rsidRPr="007172DF" w:rsidRDefault="00360FA1" w:rsidP="007172DF">
      <w:pPr>
        <w:jc w:val="center"/>
        <w:rPr>
          <w:rFonts w:ascii="Arial" w:eastAsia="Arial" w:hAnsi="Arial" w:cs="Arial"/>
          <w:b/>
          <w:color w:val="000000"/>
          <w:sz w:val="26"/>
          <w:szCs w:val="26"/>
          <w:lang w:val="en-US"/>
        </w:rPr>
      </w:pPr>
      <w:r w:rsidRPr="007172DF">
        <w:rPr>
          <w:rFonts w:ascii="Arial" w:eastAsia="Arial" w:hAnsi="Arial" w:cs="Arial"/>
          <w:b/>
          <w:color w:val="000000"/>
          <w:sz w:val="26"/>
          <w:szCs w:val="26"/>
          <w:lang w:val="en-US"/>
        </w:rPr>
        <w:t>« ART &amp; MUSIC »</w:t>
      </w:r>
    </w:p>
    <w:p w:rsidR="001B2FCA" w:rsidRPr="007172DF" w:rsidRDefault="001B2FCA">
      <w:pPr>
        <w:jc w:val="both"/>
        <w:rPr>
          <w:rFonts w:ascii="Arial" w:eastAsia="Arial" w:hAnsi="Arial" w:cs="Arial"/>
          <w:b/>
          <w:color w:val="000000"/>
          <w:sz w:val="26"/>
          <w:szCs w:val="26"/>
          <w:lang w:val="en-US"/>
        </w:rPr>
      </w:pPr>
    </w:p>
    <w:p w:rsidR="001B2FCA" w:rsidRPr="007172DF" w:rsidRDefault="00360FA1">
      <w:pPr>
        <w:jc w:val="both"/>
        <w:rPr>
          <w:rFonts w:ascii="Arial" w:eastAsia="Arial" w:hAnsi="Arial" w:cs="Arial"/>
          <w:b/>
          <w:color w:val="000000"/>
          <w:sz w:val="26"/>
          <w:szCs w:val="26"/>
          <w:lang w:val="en-US"/>
        </w:rPr>
      </w:pPr>
      <w:r w:rsidRPr="007172DF">
        <w:rPr>
          <w:rFonts w:ascii="Arial" w:eastAsia="Arial" w:hAnsi="Arial" w:cs="Arial"/>
          <w:b/>
          <w:color w:val="000000"/>
          <w:sz w:val="26"/>
          <w:szCs w:val="26"/>
          <w:lang w:val="en-US"/>
        </w:rPr>
        <w:t>ENJOY AT HOME THE ENTIRE RANGE OF EMOTION</w:t>
      </w:r>
      <w:r w:rsidRPr="007172DF">
        <w:rPr>
          <w:rFonts w:ascii="Arial" w:eastAsia="Arial" w:hAnsi="Arial" w:cs="Arial"/>
          <w:b/>
          <w:sz w:val="26"/>
          <w:szCs w:val="26"/>
          <w:lang w:val="en-US"/>
        </w:rPr>
        <w:t>S</w:t>
      </w:r>
      <w:r w:rsidRPr="007172DF">
        <w:rPr>
          <w:rFonts w:ascii="Arial" w:eastAsia="Arial" w:hAnsi="Arial" w:cs="Arial"/>
          <w:b/>
          <w:color w:val="000000"/>
          <w:sz w:val="26"/>
          <w:szCs w:val="26"/>
          <w:lang w:val="en-US"/>
        </w:rPr>
        <w:t xml:space="preserve"> OF A "LIVE" PERFORMANCE WITH A PIANO RECITAL PERFORMED BY THE LEGENDAR</w:t>
      </w:r>
      <w:r w:rsidRPr="007172DF">
        <w:rPr>
          <w:rFonts w:ascii="Arial" w:eastAsia="Arial" w:hAnsi="Arial" w:cs="Arial"/>
          <w:b/>
          <w:sz w:val="26"/>
          <w:szCs w:val="26"/>
          <w:lang w:val="en-US"/>
        </w:rPr>
        <w:t>Y,</w:t>
      </w:r>
      <w:r w:rsidRPr="007172DF">
        <w:rPr>
          <w:rFonts w:ascii="Arial" w:eastAsia="Arial" w:hAnsi="Arial" w:cs="Arial"/>
          <w:b/>
          <w:color w:val="000000"/>
          <w:sz w:val="26"/>
          <w:szCs w:val="26"/>
          <w:lang w:val="en-US"/>
        </w:rPr>
        <w:t xml:space="preserve"> PHILIPPE ENTREMONT</w:t>
      </w:r>
    </w:p>
    <w:p w:rsidR="001B2FCA" w:rsidRPr="00C06E51" w:rsidRDefault="001B2FCA">
      <w:pPr>
        <w:jc w:val="both"/>
        <w:rPr>
          <w:rFonts w:ascii="Arial" w:eastAsia="Arial" w:hAnsi="Arial" w:cs="Arial"/>
          <w:b/>
          <w:lang w:val="en-US"/>
        </w:rPr>
      </w:pPr>
    </w:p>
    <w:p w:rsidR="001B2FCA" w:rsidRPr="00C06E51" w:rsidRDefault="001B2FCA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icologram® launches its first ArtTech augmented reality application, an extraordinary Swiss initiative, designed to transmit and guarantee a holographic heritage faithful to the artist. </w:t>
      </w:r>
    </w:p>
    <w:p w:rsidR="001B2FCA" w:rsidRPr="00C06E51" w:rsidRDefault="001B2FCA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sz w:val="22"/>
          <w:szCs w:val="22"/>
          <w:lang w:val="en-US"/>
        </w:rPr>
        <w:t>Imagine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if you could invite the best musicians in the world to perform in your living room</w:t>
      </w:r>
      <w:r w:rsidRPr="00C06E51">
        <w:rPr>
          <w:rFonts w:ascii="Arial" w:eastAsia="Arial" w:hAnsi="Arial" w:cs="Arial"/>
          <w:sz w:val="22"/>
          <w:szCs w:val="22"/>
          <w:lang w:val="en-US"/>
        </w:rPr>
        <w:t>, and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see them play as if they were right there in front of you... This is now possible thanks to the application launched by icologram® which offers a unique experience 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during lockdown. </w:t>
      </w:r>
    </w:p>
    <w:p w:rsidR="001B2FCA" w:rsidRPr="00C06E51" w:rsidRDefault="001B2FCA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Holographic concerts of </w:t>
      </w:r>
      <w:r w:rsidRPr="00C06E51">
        <w:rPr>
          <w:rFonts w:ascii="Arial" w:eastAsia="Arial" w:hAnsi="Arial" w:cs="Arial"/>
          <w:sz w:val="22"/>
          <w:szCs w:val="22"/>
          <w:lang w:val="en-US"/>
        </w:rPr>
        <w:t>departed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musicians are on the rise, but - since the end of 2019 - the icologram® project aims to immortalize, while they are still active, so that 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these renowned artists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can </w:t>
      </w:r>
      <w:r w:rsidRPr="00C06E51">
        <w:rPr>
          <w:rFonts w:ascii="Arial" w:eastAsia="Arial" w:hAnsi="Arial" w:cs="Arial"/>
          <w:sz w:val="22"/>
          <w:szCs w:val="22"/>
          <w:lang w:val="en-US"/>
        </w:rPr>
        <w:t>project their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image intimately for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future generations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. </w:t>
      </w:r>
      <w:r w:rsidRPr="00C06E51">
        <w:rPr>
          <w:rFonts w:ascii="Arial" w:eastAsia="Arial" w:hAnsi="Arial" w:cs="Arial"/>
          <w:sz w:val="22"/>
          <w:szCs w:val="22"/>
          <w:lang w:val="en-US"/>
        </w:rPr>
        <w:t>T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hus, artist</w:t>
      </w:r>
      <w:r w:rsidRPr="00C06E51">
        <w:rPr>
          <w:rFonts w:ascii="Arial" w:eastAsia="Arial" w:hAnsi="Arial" w:cs="Arial"/>
          <w:sz w:val="22"/>
          <w:szCs w:val="22"/>
          <w:lang w:val="en-US"/>
        </w:rPr>
        <w:t>s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can make their own "holographic icon", their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own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icologram®. </w:t>
      </w: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The first to bow to this feat in his lifetime is th</w:t>
      </w:r>
      <w:r w:rsidRPr="00C06E51">
        <w:rPr>
          <w:rFonts w:ascii="Arial" w:eastAsia="Arial" w:hAnsi="Arial" w:cs="Arial"/>
          <w:sz w:val="22"/>
          <w:szCs w:val="22"/>
          <w:lang w:val="en-US"/>
        </w:rPr>
        <w:t>e renowned pianist,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Philippe Entremont. </w:t>
      </w:r>
    </w:p>
    <w:p w:rsidR="001B2FCA" w:rsidRPr="00C06E51" w:rsidRDefault="001B2FCA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For </w:t>
      </w:r>
      <w:r w:rsidRPr="00C06E51">
        <w:rPr>
          <w:rFonts w:ascii="Arial" w:eastAsia="Arial" w:hAnsi="Arial" w:cs="Arial"/>
          <w:sz w:val="22"/>
          <w:szCs w:val="22"/>
          <w:lang w:val="en-US"/>
        </w:rPr>
        <w:t>the audience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, the icologram® APP turns out to be a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n exclusive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event in itself because it offers the possibility of organizing 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your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own life-size concert using the latest technology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. </w:t>
      </w:r>
    </w:p>
    <w:p w:rsidR="001B2FCA" w:rsidRPr="00C06E51" w:rsidRDefault="001B2FCA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1B2FCA" w:rsidRPr="00C06E51" w:rsidRDefault="00360FA1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icologram® called upon the best specialists in sound and image capable of reproducing such a recording in audiovisual: 6k cameras captured the images and a </w:t>
      </w:r>
      <w:proofErr w:type="spellStart"/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Schoeps</w:t>
      </w:r>
      <w:proofErr w:type="spellEnd"/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ORTF 3D immersive recorder, the sound. </w:t>
      </w:r>
    </w:p>
    <w:p w:rsidR="001B2FCA" w:rsidRPr="00C06E51" w:rsidRDefault="001B2FCA">
      <w:pP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7172DF" w:rsidRPr="00C06E51" w:rsidRDefault="00360FA1" w:rsidP="007172D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The icologram® ART &amp; MUSIC application allows you to feel all the emotions of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a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live concert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as if you were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in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the hall as a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n audience member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who came to listen to the artist of your choice.</w:t>
      </w:r>
      <w:r w:rsidR="007172DF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It </w:t>
      </w:r>
      <w:r w:rsidR="007172DF"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currently works with the MAGIC LEAP device and will be available on their AppStore </w:t>
      </w:r>
      <w:r w:rsidR="007172DF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in May </w:t>
      </w:r>
      <w:r w:rsidR="007172DF"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or upon request </w:t>
      </w:r>
      <w:r w:rsidR="007172DF">
        <w:rPr>
          <w:rFonts w:ascii="Arial" w:eastAsia="Arial" w:hAnsi="Arial" w:cs="Arial"/>
          <w:color w:val="000000"/>
          <w:sz w:val="22"/>
          <w:szCs w:val="22"/>
          <w:lang w:val="en-US"/>
        </w:rPr>
        <w:t>on contact@icologram.com</w:t>
      </w:r>
    </w:p>
    <w:p w:rsidR="001B2FCA" w:rsidRPr="00C06E51" w:rsidRDefault="001B2FCA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1B2FCA" w:rsidRDefault="00360FA1" w:rsidP="007172DF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icologram®</w:t>
      </w:r>
      <w:r w:rsidRPr="00C06E51">
        <w:rPr>
          <w:rFonts w:ascii="Arial" w:eastAsia="Arial" w:hAnsi="Arial" w:cs="Arial"/>
          <w:sz w:val="22"/>
          <w:szCs w:val="22"/>
          <w:lang w:val="en-US"/>
        </w:rPr>
        <w:t xml:space="preserve"> will also 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>soon be offering other ex</w:t>
      </w:r>
      <w:r w:rsidRPr="00C06E51">
        <w:rPr>
          <w:rFonts w:ascii="Arial" w:eastAsia="Arial" w:hAnsi="Arial" w:cs="Arial"/>
          <w:sz w:val="22"/>
          <w:szCs w:val="22"/>
          <w:lang w:val="en-US"/>
        </w:rPr>
        <w:t>clusive</w:t>
      </w:r>
      <w:r w:rsidRPr="00C06E5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holographic experiences without using high-tech devices</w:t>
      </w:r>
      <w:r w:rsidRPr="00C06E51">
        <w:rPr>
          <w:rFonts w:ascii="Arial" w:eastAsia="Arial" w:hAnsi="Arial" w:cs="Arial"/>
          <w:sz w:val="22"/>
          <w:szCs w:val="22"/>
          <w:lang w:val="en-US"/>
        </w:rPr>
        <w:t>.</w:t>
      </w:r>
    </w:p>
    <w:p w:rsidR="007172DF" w:rsidRDefault="007172DF" w:rsidP="007172DF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7172DF" w:rsidRPr="009F4801" w:rsidRDefault="007172DF" w:rsidP="007172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172DF" w:rsidRPr="001A4EF1" w:rsidRDefault="007172DF" w:rsidP="007172D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172DF" w:rsidRPr="009F4801" w:rsidRDefault="007172DF" w:rsidP="007172D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  <w:u w:val="single"/>
          <w:lang w:val="en-US"/>
        </w:rPr>
      </w:pPr>
      <w:r w:rsidRPr="009F4801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VIDEO-DEMO &gt; </w:t>
      </w:r>
      <w:hyperlink r:id="rId7" w:history="1">
        <w:r w:rsidRPr="009F4801">
          <w:rPr>
            <w:rStyle w:val="Lienhypertexte"/>
            <w:rFonts w:ascii="Arial" w:hAnsi="Arial" w:cs="Arial"/>
            <w:b/>
            <w:bCs/>
            <w:sz w:val="22"/>
            <w:szCs w:val="22"/>
            <w:lang w:val="en-US"/>
          </w:rPr>
          <w:t>https://cutt.ly/3yjyIvc</w:t>
        </w:r>
      </w:hyperlink>
    </w:p>
    <w:p w:rsidR="007172DF" w:rsidRPr="009F4801" w:rsidRDefault="007172DF" w:rsidP="007172D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  <w:u w:val="single"/>
          <w:lang w:val="en-US"/>
        </w:rPr>
      </w:pPr>
    </w:p>
    <w:p w:rsidR="007172DF" w:rsidRDefault="007172DF" w:rsidP="007172DF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172DF" w:rsidRPr="009F4801" w:rsidRDefault="007172DF" w:rsidP="007172DF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172DF" w:rsidRPr="009F4801" w:rsidRDefault="007172DF" w:rsidP="007172DF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F4801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CONTACT</w:t>
      </w:r>
    </w:p>
    <w:p w:rsidR="007172DF" w:rsidRPr="009F4801" w:rsidRDefault="007172DF" w:rsidP="007172DF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172DF" w:rsidRPr="009F4801" w:rsidRDefault="007172DF" w:rsidP="007172DF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9F4801">
        <w:rPr>
          <w:rFonts w:ascii="Arial" w:hAnsi="Arial" w:cs="Arial"/>
          <w:color w:val="000000"/>
          <w:sz w:val="22"/>
          <w:szCs w:val="22"/>
          <w:lang w:val="en-US"/>
        </w:rPr>
        <w:t>Pierluigi Christophe ORUNESU</w:t>
      </w:r>
    </w:p>
    <w:p w:rsidR="007172DF" w:rsidRPr="009F4801" w:rsidRDefault="007172DF" w:rsidP="007172DF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  icologram® architect | entrepreneur</w:t>
      </w:r>
    </w:p>
    <w:p w:rsidR="007172DF" w:rsidRDefault="007172DF" w:rsidP="007172DF">
      <w:pPr>
        <w:jc w:val="right"/>
        <w:rPr>
          <w:rFonts w:ascii="Arial" w:eastAsia="Arial" w:hAnsi="Arial" w:cs="Arial"/>
          <w:color w:val="000000"/>
          <w:sz w:val="22"/>
          <w:szCs w:val="22"/>
          <w:lang w:val="en-US"/>
        </w:rPr>
      </w:pPr>
      <w:hyperlink r:id="rId8" w:history="1">
        <w:r w:rsidRPr="009F4801">
          <w:rPr>
            <w:rStyle w:val="Lienhypertexte"/>
            <w:rFonts w:ascii="Arial" w:hAnsi="Arial" w:cs="Arial"/>
            <w:sz w:val="22"/>
            <w:szCs w:val="22"/>
          </w:rPr>
          <w:t>orunesu@cybelart.com</w:t>
        </w:r>
      </w:hyperlink>
    </w:p>
    <w:p w:rsidR="007172DF" w:rsidRPr="007172DF" w:rsidRDefault="007172DF" w:rsidP="007172DF">
      <w:pPr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sectPr w:rsidR="007172DF" w:rsidRPr="007172DF">
      <w:headerReference w:type="default" r:id="rId9"/>
      <w:footerReference w:type="default" r:id="rId10"/>
      <w:pgSz w:w="11906" w:h="16838"/>
      <w:pgMar w:top="1440" w:right="1080" w:bottom="1031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3AF6" w:rsidRDefault="00753AF6">
      <w:r>
        <w:separator/>
      </w:r>
    </w:p>
  </w:endnote>
  <w:endnote w:type="continuationSeparator" w:id="0">
    <w:p w:rsidR="00753AF6" w:rsidRDefault="0075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FCA" w:rsidRDefault="00360F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PRESS RELEASE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| MA</w:t>
    </w:r>
    <w:r>
      <w:rPr>
        <w:rFonts w:ascii="Calibri" w:eastAsia="Calibri" w:hAnsi="Calibri" w:cs="Calibri"/>
        <w:b/>
        <w:sz w:val="20"/>
        <w:szCs w:val="20"/>
      </w:rPr>
      <w:t>Y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3AF6" w:rsidRDefault="00753AF6">
      <w:r>
        <w:separator/>
      </w:r>
    </w:p>
  </w:footnote>
  <w:footnote w:type="continuationSeparator" w:id="0">
    <w:p w:rsidR="00753AF6" w:rsidRDefault="0075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FCA" w:rsidRDefault="00360F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10"/>
      </w:tabs>
      <w:ind w:hanging="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2755900" cy="698500"/>
          <wp:effectExtent l="0" t="0" r="0" b="0"/>
          <wp:docPr id="1" name="image1.png" descr="Une image contenant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clipart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59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B4721"/>
    <w:multiLevelType w:val="multilevel"/>
    <w:tmpl w:val="E0941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A"/>
    <w:rsid w:val="001B2FCA"/>
    <w:rsid w:val="00285B8A"/>
    <w:rsid w:val="00360FA1"/>
    <w:rsid w:val="00474CC0"/>
    <w:rsid w:val="006E06B3"/>
    <w:rsid w:val="007172DF"/>
    <w:rsid w:val="00753AF6"/>
    <w:rsid w:val="00C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9205F"/>
  <w15:docId w15:val="{0EED23E7-15A0-E34A-9FBE-F757375C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717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unesu@cybel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3yjyIv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Pierluigi Chr. Orunesu</cp:lastModifiedBy>
  <cp:revision>3</cp:revision>
  <dcterms:created xsi:type="dcterms:W3CDTF">2020-05-03T09:56:00Z</dcterms:created>
  <dcterms:modified xsi:type="dcterms:W3CDTF">2020-05-03T09:59:00Z</dcterms:modified>
</cp:coreProperties>
</file>